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419AEC41" w:rsidR="00CF49A3" w:rsidRPr="00C62F01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67106B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3</w:t>
            </w:r>
            <w:r w:rsidR="00573DA6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6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2D44EF1C" w:rsidR="00DF7ACD" w:rsidRPr="00876FB2" w:rsidRDefault="00F46FEB" w:rsidP="00F46FEB">
            <w:pPr>
              <w:spacing w:after="0" w:line="240" w:lineRule="auto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024630" w:rsidRPr="005C6D0C">
              <w:rPr>
                <w:sz w:val="24"/>
                <w:szCs w:val="24"/>
                <w:lang w:val="sr-Cyrl-RS"/>
              </w:rPr>
              <w:t>Планета Земља/Биљни и животињски свет на Земљи</w:t>
            </w:r>
          </w:p>
        </w:tc>
      </w:tr>
      <w:tr w:rsidR="00F46FEB" w:rsidRPr="00451C7C" w14:paraId="5EEECA2E" w14:textId="77777777" w:rsidTr="00D01221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F46FEB" w:rsidRPr="00006595" w:rsidRDefault="00F46FEB" w:rsidP="00F46FE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DCF5EB" w14:textId="77777777" w:rsidR="006C6794" w:rsidRPr="006C6794" w:rsidRDefault="006C6794" w:rsidP="00F46FEB">
            <w:pPr>
              <w:rPr>
                <w:sz w:val="2"/>
                <w:szCs w:val="2"/>
              </w:rPr>
            </w:pPr>
          </w:p>
          <w:p w14:paraId="2061B1CD" w14:textId="52A72342" w:rsidR="00F46FEB" w:rsidRPr="00F46FEB" w:rsidRDefault="006C6794" w:rsidP="00F46F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573DA6" w:rsidRPr="005C6D0C">
              <w:rPr>
                <w:sz w:val="24"/>
                <w:szCs w:val="24"/>
                <w:lang w:val="sr-Cyrl-RS"/>
              </w:rPr>
              <w:t>Биљни и животињски свет на Земљи</w:t>
            </w:r>
          </w:p>
        </w:tc>
      </w:tr>
      <w:tr w:rsidR="00DF7ACD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04D55991" w:rsidR="00DF7ACD" w:rsidRPr="00D01221" w:rsidRDefault="00573DA6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Систематизација</w:t>
            </w:r>
          </w:p>
        </w:tc>
      </w:tr>
      <w:tr w:rsidR="00DF7ACD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DF7ACD" w:rsidRPr="00C1633B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9602E" w14:textId="77777777" w:rsidR="00DF7ACD" w:rsidRPr="00BC0333" w:rsidRDefault="00DF7ACD" w:rsidP="00DF7AC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10"/>
                <w:szCs w:val="10"/>
              </w:rPr>
            </w:pPr>
          </w:p>
          <w:p w14:paraId="180CD3F2" w14:textId="14C30E89" w:rsidR="004A7A02" w:rsidRPr="00D07A8A" w:rsidRDefault="00467651" w:rsidP="00D07A8A">
            <w:pPr>
              <w:rPr>
                <w:sz w:val="24"/>
                <w:szCs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 </w:t>
            </w:r>
            <w:r w:rsidR="005B136D" w:rsidRPr="005C6D0C">
              <w:rPr>
                <w:sz w:val="24"/>
                <w:szCs w:val="24"/>
                <w:lang w:val="sr-Cyrl-RS"/>
              </w:rPr>
              <w:t>Усвајање знања о распрострањености биљног и животињског света на Земљи и угрожености и заштити живог света на Земљи</w:t>
            </w:r>
            <w:r w:rsidR="005B136D">
              <w:rPr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DF7ACD" w:rsidRPr="001B6462" w:rsidRDefault="00DF7ACD" w:rsidP="00DF7ACD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146AC77A" w14:textId="77777777" w:rsidR="00573DA6" w:rsidRPr="005C6D0C" w:rsidRDefault="00573DA6" w:rsidP="00EE3CDF">
            <w:pPr>
              <w:numPr>
                <w:ilvl w:val="0"/>
                <w:numId w:val="6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 xml:space="preserve">знати да биосфера прожима остале сфере Земљиног омотача; </w:t>
            </w:r>
          </w:p>
          <w:p w14:paraId="5F7354E2" w14:textId="77777777" w:rsidR="00573DA6" w:rsidRPr="005C6D0C" w:rsidRDefault="00573DA6" w:rsidP="00EE3CDF">
            <w:pPr>
              <w:numPr>
                <w:ilvl w:val="0"/>
                <w:numId w:val="6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наведе биотичке (биотске) и абиотичке (абиотске) факторе који утичу на распрострањеност биљног и животињског света на Земљи;</w:t>
            </w:r>
          </w:p>
          <w:p w14:paraId="668C3977" w14:textId="77777777" w:rsidR="00573DA6" w:rsidRPr="005C6D0C" w:rsidRDefault="00573DA6" w:rsidP="00EE3CDF">
            <w:pPr>
              <w:numPr>
                <w:ilvl w:val="0"/>
                <w:numId w:val="6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препозна природну зону на основу описа или слике;</w:t>
            </w:r>
          </w:p>
          <w:p w14:paraId="2C85827E" w14:textId="77777777" w:rsidR="00573DA6" w:rsidRPr="005C6D0C" w:rsidRDefault="00573DA6" w:rsidP="00EE3CDF">
            <w:pPr>
              <w:numPr>
                <w:ilvl w:val="0"/>
                <w:numId w:val="6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дефинише и опише природне зоне;</w:t>
            </w:r>
          </w:p>
          <w:p w14:paraId="18EBE3B5" w14:textId="77777777" w:rsidR="00573DA6" w:rsidRPr="005C6D0C" w:rsidRDefault="00573DA6" w:rsidP="00EE3CDF">
            <w:pPr>
              <w:numPr>
                <w:ilvl w:val="0"/>
                <w:numId w:val="6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објасни вертикалну зоналност;</w:t>
            </w:r>
          </w:p>
          <w:p w14:paraId="2C8B589E" w14:textId="77777777" w:rsidR="00573DA6" w:rsidRPr="005C6D0C" w:rsidRDefault="00573DA6" w:rsidP="00EE3CDF">
            <w:pPr>
              <w:numPr>
                <w:ilvl w:val="0"/>
                <w:numId w:val="6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уз коришћење карте природних зона да опише географски положај природних зона и повеже их са одговарајућим климатским типовима;</w:t>
            </w:r>
          </w:p>
          <w:p w14:paraId="78D37246" w14:textId="77777777" w:rsidR="00573DA6" w:rsidRPr="005C6D0C" w:rsidRDefault="00573DA6" w:rsidP="00EE3CDF">
            <w:pPr>
              <w:numPr>
                <w:ilvl w:val="0"/>
                <w:numId w:val="6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да, користећи карту света, објасни конкретан утицај климе на формирање природних зона;</w:t>
            </w:r>
          </w:p>
          <w:p w14:paraId="62D3CF34" w14:textId="77777777" w:rsidR="00573DA6" w:rsidRPr="005C6D0C" w:rsidRDefault="00573DA6" w:rsidP="00EE3CDF">
            <w:pPr>
              <w:numPr>
                <w:ilvl w:val="0"/>
                <w:numId w:val="6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на који начин је човек угрозио живи свет на Земљи;</w:t>
            </w:r>
          </w:p>
          <w:p w14:paraId="0EE5998E" w14:textId="77777777" w:rsidR="00573DA6" w:rsidRDefault="00573DA6" w:rsidP="00EE3CDF">
            <w:pPr>
              <w:numPr>
                <w:ilvl w:val="0"/>
                <w:numId w:val="6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предложи мере којима би се заштитио живи свет на Земљи</w:t>
            </w:r>
            <w:r>
              <w:rPr>
                <w:sz w:val="24"/>
                <w:szCs w:val="24"/>
                <w:lang w:val="sr-Cyrl-RS"/>
              </w:rPr>
              <w:t>.</w:t>
            </w:r>
          </w:p>
          <w:p w14:paraId="39144D72" w14:textId="77777777" w:rsidR="00D7032A" w:rsidRPr="00D7032A" w:rsidRDefault="00D7032A" w:rsidP="00D7032A">
            <w:pPr>
              <w:spacing w:after="0" w:line="240" w:lineRule="auto"/>
              <w:ind w:left="360"/>
              <w:jc w:val="both"/>
              <w:rPr>
                <w:sz w:val="24"/>
                <w:szCs w:val="24"/>
                <w:lang w:val="sr-Cyrl-RS"/>
              </w:rPr>
            </w:pPr>
          </w:p>
          <w:p w14:paraId="2DC09E88" w14:textId="77777777" w:rsidR="00DF7ACD" w:rsidRPr="00B44A1F" w:rsidRDefault="00DF7ACD" w:rsidP="00DF7AC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DF7ACD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4BAB2DB3" w:rsidR="00DF7ACD" w:rsidRPr="00F46FEB" w:rsidRDefault="00DF7ACD" w:rsidP="00DF7AC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  <w:r w:rsidR="00F46FEB"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текстуална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илустративно-демонстрациона</w:t>
            </w:r>
            <w:proofErr w:type="spellEnd"/>
          </w:p>
        </w:tc>
      </w:tr>
      <w:tr w:rsidR="00DF7ACD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62C4BE03" w:rsidR="00DF7ACD" w:rsidRPr="00B44A1F" w:rsidRDefault="00D25F1E" w:rsidP="00DF7AC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5C6D0C">
              <w:rPr>
                <w:sz w:val="24"/>
                <w:szCs w:val="24"/>
                <w:lang w:val="sr-Cyrl-RS"/>
              </w:rPr>
              <w:t>Фронтални, индивидуални</w:t>
            </w:r>
            <w:r w:rsidR="005B136D">
              <w:rPr>
                <w:sz w:val="24"/>
                <w:szCs w:val="24"/>
                <w:lang w:val="sr-Cyrl-RS"/>
              </w:rPr>
              <w:t>, рад у пару</w:t>
            </w:r>
          </w:p>
        </w:tc>
      </w:tr>
      <w:bookmarkEnd w:id="0"/>
    </w:tbl>
    <w:p w14:paraId="2D3134DD" w14:textId="77777777" w:rsidR="00024630" w:rsidRDefault="00024630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63E05FBE" w14:textId="77777777" w:rsidR="00024630" w:rsidRDefault="00024630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21639FBF" w14:textId="53C5BC94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7AEF9FFF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473A7F">
            <w:pPr>
              <w:pStyle w:val="ListParagraph"/>
              <w:spacing w:after="0"/>
              <w:rPr>
                <w:rFonts w:cs="Calibri"/>
                <w:sz w:val="24"/>
                <w:szCs w:val="24"/>
              </w:rPr>
            </w:pPr>
          </w:p>
          <w:p w14:paraId="42929524" w14:textId="7D18253F" w:rsidR="00C07769" w:rsidRPr="00024630" w:rsidRDefault="00573DA6" w:rsidP="00EE3CDF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У уводном делу часа наставник најпре проверава у којој мери су ученици повезали биосферу са</w:t>
            </w:r>
            <w:r w:rsidRPr="005C6D0C">
              <w:rPr>
                <w:sz w:val="24"/>
                <w:szCs w:val="24"/>
              </w:rPr>
              <w:t xml:space="preserve"> </w:t>
            </w:r>
            <w:r w:rsidRPr="005C6D0C">
              <w:rPr>
                <w:sz w:val="24"/>
                <w:szCs w:val="24"/>
                <w:lang w:val="sr-Cyrl-RS"/>
              </w:rPr>
              <w:t>географским омотачем и његовим осталим сферама</w:t>
            </w:r>
            <w:r w:rsidR="00024630" w:rsidRPr="00024630">
              <w:rPr>
                <w:sz w:val="24"/>
                <w:szCs w:val="24"/>
                <w:lang w:val="sr-Cyrl-RS"/>
              </w:rPr>
              <w:t xml:space="preserve">. </w:t>
            </w:r>
          </w:p>
        </w:tc>
        <w:tc>
          <w:tcPr>
            <w:tcW w:w="4300" w:type="dxa"/>
            <w:shd w:val="clear" w:color="auto" w:fill="auto"/>
          </w:tcPr>
          <w:p w14:paraId="1B958BB3" w14:textId="55621D79" w:rsidR="00D25F1E" w:rsidRDefault="00D25F1E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799F530A" w14:textId="77777777" w:rsidR="0017007A" w:rsidRPr="00B44A1F" w:rsidRDefault="0017007A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19A5529A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573DA6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732026AE" w14:textId="77777777" w:rsidR="005B136D" w:rsidRDefault="005B136D" w:rsidP="005B136D">
            <w:pPr>
              <w:pStyle w:val="ListParagraph"/>
              <w:rPr>
                <w:sz w:val="24"/>
                <w:szCs w:val="24"/>
                <w:lang w:val="sr-Cyrl-RS"/>
              </w:rPr>
            </w:pPr>
          </w:p>
          <w:p w14:paraId="7A4A4509" w14:textId="73F88D97" w:rsidR="00024630" w:rsidRPr="005B136D" w:rsidRDefault="00573DA6" w:rsidP="00EE3CDF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Наставник провере знање ученика.</w:t>
            </w:r>
          </w:p>
        </w:tc>
        <w:tc>
          <w:tcPr>
            <w:tcW w:w="4300" w:type="dxa"/>
            <w:shd w:val="clear" w:color="auto" w:fill="auto"/>
          </w:tcPr>
          <w:p w14:paraId="2F3242B2" w14:textId="77777777" w:rsidR="005B136D" w:rsidRPr="00B44A1F" w:rsidRDefault="005B136D" w:rsidP="00C84E0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2B0C8F2C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573DA6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4C5457FB" w14:textId="77777777" w:rsidR="00024630" w:rsidRDefault="00024630" w:rsidP="00024630">
            <w:pPr>
              <w:rPr>
                <w:sz w:val="24"/>
                <w:szCs w:val="24"/>
                <w:lang w:val="sr-Cyrl-RS"/>
              </w:rPr>
            </w:pPr>
          </w:p>
          <w:p w14:paraId="2F27A9FA" w14:textId="77777777" w:rsidR="00573DA6" w:rsidRPr="00573DA6" w:rsidRDefault="00573DA6" w:rsidP="00EE3CDF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  <w:lang w:val="sr-Cyrl-RS"/>
              </w:rPr>
            </w:pPr>
            <w:bookmarkStart w:id="1" w:name="_GoBack"/>
            <w:bookmarkEnd w:id="1"/>
            <w:r w:rsidRPr="00573DA6">
              <w:rPr>
                <w:sz w:val="24"/>
                <w:szCs w:val="24"/>
                <w:lang w:val="sr-Cyrl-RS"/>
              </w:rPr>
              <w:lastRenderedPageBreak/>
              <w:t>У овом делу часа наставник оцењује знање, рад и залагање ученика, јавно закључује оцене за друго полугодиште,  образлаже их и даје препоруке ученицима за даљи рад.</w:t>
            </w:r>
          </w:p>
          <w:p w14:paraId="256E5176" w14:textId="540ECA58" w:rsidR="00F46FEB" w:rsidRPr="00F46FEB" w:rsidRDefault="00F46FEB" w:rsidP="00473A7F">
            <w:pPr>
              <w:pStyle w:val="ListParagraph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45E4A785" w14:textId="462B4324" w:rsidR="00A91BD0" w:rsidRDefault="00A91BD0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0D7D002D" w14:textId="3981F539" w:rsidR="00024630" w:rsidRPr="00B44A1F" w:rsidRDefault="00024630" w:rsidP="005B136D">
            <w:pPr>
              <w:tabs>
                <w:tab w:val="left" w:pos="1140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lastRenderedPageBreak/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5760DF19" w:rsidR="005F5FC6" w:rsidRDefault="005F5FC6" w:rsidP="006C6794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54C91" w14:textId="77777777" w:rsidR="00EE3CDF" w:rsidRDefault="00EE3CDF" w:rsidP="00A92971">
      <w:pPr>
        <w:spacing w:after="0" w:line="240" w:lineRule="auto"/>
      </w:pPr>
      <w:r>
        <w:separator/>
      </w:r>
    </w:p>
  </w:endnote>
  <w:endnote w:type="continuationSeparator" w:id="0">
    <w:p w14:paraId="47F31429" w14:textId="77777777" w:rsidR="00EE3CDF" w:rsidRDefault="00EE3CDF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D36FC" w14:textId="77777777" w:rsidR="00EE3CDF" w:rsidRDefault="00EE3CDF" w:rsidP="00A92971">
      <w:pPr>
        <w:spacing w:after="0" w:line="240" w:lineRule="auto"/>
      </w:pPr>
      <w:r>
        <w:separator/>
      </w:r>
    </w:p>
  </w:footnote>
  <w:footnote w:type="continuationSeparator" w:id="0">
    <w:p w14:paraId="51613275" w14:textId="77777777" w:rsidR="00EE3CDF" w:rsidRDefault="00EE3CDF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703D0"/>
    <w:multiLevelType w:val="hybridMultilevel"/>
    <w:tmpl w:val="DAD83B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2" w15:restartNumberingAfterBreak="0">
    <w:nsid w:val="261E0381"/>
    <w:multiLevelType w:val="hybridMultilevel"/>
    <w:tmpl w:val="3A9E46C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944CCD"/>
    <w:multiLevelType w:val="hybridMultilevel"/>
    <w:tmpl w:val="62444EE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87A0144"/>
    <w:multiLevelType w:val="hybridMultilevel"/>
    <w:tmpl w:val="E1A86478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14818"/>
    <w:rsid w:val="00024630"/>
    <w:rsid w:val="00076F87"/>
    <w:rsid w:val="00077C5F"/>
    <w:rsid w:val="000D193F"/>
    <w:rsid w:val="0017007A"/>
    <w:rsid w:val="001A5F35"/>
    <w:rsid w:val="001B6462"/>
    <w:rsid w:val="00201F27"/>
    <w:rsid w:val="0027708F"/>
    <w:rsid w:val="0034703C"/>
    <w:rsid w:val="00387392"/>
    <w:rsid w:val="003C222B"/>
    <w:rsid w:val="00467651"/>
    <w:rsid w:val="00472648"/>
    <w:rsid w:val="00473A7F"/>
    <w:rsid w:val="004A7A02"/>
    <w:rsid w:val="00561405"/>
    <w:rsid w:val="00573DA6"/>
    <w:rsid w:val="005B136D"/>
    <w:rsid w:val="005C5475"/>
    <w:rsid w:val="005F5FC6"/>
    <w:rsid w:val="00623C0C"/>
    <w:rsid w:val="0067106B"/>
    <w:rsid w:val="006C6794"/>
    <w:rsid w:val="00767CC3"/>
    <w:rsid w:val="008155AE"/>
    <w:rsid w:val="00876FB2"/>
    <w:rsid w:val="008A1418"/>
    <w:rsid w:val="008B369D"/>
    <w:rsid w:val="008D794D"/>
    <w:rsid w:val="00934735"/>
    <w:rsid w:val="00941371"/>
    <w:rsid w:val="00A0329C"/>
    <w:rsid w:val="00A84D2D"/>
    <w:rsid w:val="00A91BD0"/>
    <w:rsid w:val="00A92971"/>
    <w:rsid w:val="00BC0333"/>
    <w:rsid w:val="00C07769"/>
    <w:rsid w:val="00C62F01"/>
    <w:rsid w:val="00C724D3"/>
    <w:rsid w:val="00C7719D"/>
    <w:rsid w:val="00C84474"/>
    <w:rsid w:val="00C84E07"/>
    <w:rsid w:val="00CF49A3"/>
    <w:rsid w:val="00D01221"/>
    <w:rsid w:val="00D07A8A"/>
    <w:rsid w:val="00D25F1E"/>
    <w:rsid w:val="00D26C49"/>
    <w:rsid w:val="00D60797"/>
    <w:rsid w:val="00D7032A"/>
    <w:rsid w:val="00DC612F"/>
    <w:rsid w:val="00DF7ACD"/>
    <w:rsid w:val="00E43386"/>
    <w:rsid w:val="00E8749A"/>
    <w:rsid w:val="00ED2D03"/>
    <w:rsid w:val="00ED3B8C"/>
    <w:rsid w:val="00EE3CDF"/>
    <w:rsid w:val="00F20CED"/>
    <w:rsid w:val="00F46FEB"/>
    <w:rsid w:val="00F83189"/>
    <w:rsid w:val="00F93CA5"/>
    <w:rsid w:val="00FA13D8"/>
    <w:rsid w:val="00FA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C942B-DB35-43EB-8717-D4AD4828E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2019-07-18T11:53:00Z</dcterms:created>
  <dcterms:modified xsi:type="dcterms:W3CDTF">2019-07-18T11:53:00Z</dcterms:modified>
</cp:coreProperties>
</file>